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EA2D4" w14:textId="383AB050" w:rsidR="00776085" w:rsidRDefault="00AA220A" w:rsidP="00CF021C">
      <w:pPr>
        <w:pStyle w:val="Kop1"/>
        <w:rPr>
          <w:lang w:val="nl-NL"/>
        </w:rPr>
      </w:pPr>
      <w:r>
        <w:rPr>
          <w:lang w:val="nl-NL"/>
        </w:rPr>
        <w:t>Jaarverslag SCE 20</w:t>
      </w:r>
      <w:r w:rsidR="00BA1B07">
        <w:rPr>
          <w:lang w:val="nl-NL"/>
        </w:rPr>
        <w:t>2</w:t>
      </w:r>
      <w:r w:rsidR="001873D8">
        <w:rPr>
          <w:lang w:val="nl-NL"/>
        </w:rPr>
        <w:t>4</w:t>
      </w:r>
    </w:p>
    <w:p w14:paraId="23E9AB5C" w14:textId="77777777" w:rsidR="001E1EFE" w:rsidRDefault="001E1EFE">
      <w:pPr>
        <w:rPr>
          <w:b/>
          <w:lang w:val="nl-NL"/>
        </w:rPr>
      </w:pPr>
    </w:p>
    <w:p w14:paraId="565FA424" w14:textId="724809E4" w:rsidR="00AA220A" w:rsidRPr="000A5139" w:rsidRDefault="001946C4">
      <w:pPr>
        <w:rPr>
          <w:b/>
          <w:lang w:val="nl-NL"/>
        </w:rPr>
      </w:pPr>
      <w:r>
        <w:rPr>
          <w:b/>
          <w:lang w:val="nl-NL"/>
        </w:rPr>
        <w:t>Materiaal</w:t>
      </w:r>
      <w:r w:rsidR="00EB28DE">
        <w:rPr>
          <w:b/>
          <w:lang w:val="nl-NL"/>
        </w:rPr>
        <w:t>/Inleiding</w:t>
      </w:r>
    </w:p>
    <w:p w14:paraId="2E9A69F8" w14:textId="77777777" w:rsidR="00CB6F2C" w:rsidRDefault="00BA1B07" w:rsidP="00CB6F2C">
      <w:pPr>
        <w:rPr>
          <w:lang w:val="nl-NL"/>
        </w:rPr>
      </w:pPr>
      <w:r>
        <w:rPr>
          <w:lang w:val="nl-NL"/>
        </w:rPr>
        <w:t xml:space="preserve">Het materiaal </w:t>
      </w:r>
      <w:r w:rsidR="00C44916">
        <w:rPr>
          <w:lang w:val="nl-NL"/>
        </w:rPr>
        <w:t xml:space="preserve">en de instructies zijn </w:t>
      </w:r>
      <w:r w:rsidR="00A627DB">
        <w:rPr>
          <w:lang w:val="nl-NL"/>
        </w:rPr>
        <w:t xml:space="preserve">in het vorige jaarverslag beschreven en heeft </w:t>
      </w:r>
      <w:r w:rsidR="00C44916">
        <w:rPr>
          <w:lang w:val="nl-NL"/>
        </w:rPr>
        <w:t>een vorm bereikt waarin het prima bruikbaar is.</w:t>
      </w:r>
      <w:r w:rsidR="00CB6F2C">
        <w:rPr>
          <w:lang w:val="nl-NL"/>
        </w:rPr>
        <w:t xml:space="preserve"> </w:t>
      </w:r>
      <w:r w:rsidR="00CB6F2C">
        <w:rPr>
          <w:lang w:val="nl-NL"/>
        </w:rPr>
        <w:t>Op dit moment liggen er 45 dozen klaar. En liggen er nog een kleine 100 lege dozen op voorraad. Het Calvijn College heeft besloten om op de andere vestigingen met de dozen uit Goes te werken. We zijn benieuwd naar de evaluatie aan het eind van het schooljaar 2024-2025.</w:t>
      </w:r>
    </w:p>
    <w:p w14:paraId="50F8A5A2" w14:textId="4D5F2E1B" w:rsidR="00D71032" w:rsidRPr="00D71032" w:rsidRDefault="00D71032">
      <w:pPr>
        <w:rPr>
          <w:b/>
          <w:bCs/>
          <w:lang w:val="nl-NL"/>
        </w:rPr>
      </w:pPr>
      <w:r w:rsidRPr="00D71032">
        <w:rPr>
          <w:b/>
          <w:bCs/>
          <w:lang w:val="nl-NL"/>
        </w:rPr>
        <w:t>Promotie van het materiaal</w:t>
      </w:r>
    </w:p>
    <w:p w14:paraId="374D1C6E" w14:textId="4568123B" w:rsidR="0045059B" w:rsidRDefault="00523EE9">
      <w:pPr>
        <w:rPr>
          <w:lang w:val="nl-NL"/>
        </w:rPr>
      </w:pPr>
      <w:r>
        <w:rPr>
          <w:lang w:val="nl-NL"/>
        </w:rPr>
        <w:t>We hadden gehoopt om andere instanties te motiveren</w:t>
      </w:r>
      <w:r w:rsidR="007B7B49">
        <w:rPr>
          <w:lang w:val="nl-NL"/>
        </w:rPr>
        <w:t xml:space="preserve">, maar dat is tot nu toe niet gelukt. </w:t>
      </w:r>
      <w:r w:rsidR="0045059B">
        <w:rPr>
          <w:lang w:val="nl-NL"/>
        </w:rPr>
        <w:t>We merken dat we steeds tegen dezelfde belemmeringen aanlopen:</w:t>
      </w:r>
    </w:p>
    <w:p w14:paraId="09A329F0" w14:textId="0AC391C7" w:rsidR="0045059B" w:rsidRPr="00CA3A2D" w:rsidRDefault="0045059B" w:rsidP="00CA3A2D">
      <w:pPr>
        <w:pStyle w:val="Lijstalinea"/>
        <w:numPr>
          <w:ilvl w:val="0"/>
          <w:numId w:val="1"/>
        </w:numPr>
        <w:rPr>
          <w:lang w:val="nl-NL"/>
        </w:rPr>
      </w:pPr>
      <w:r w:rsidRPr="00CA3A2D">
        <w:rPr>
          <w:lang w:val="nl-NL"/>
        </w:rPr>
        <w:t>Men heeft al materiaal binnen een vast staand curriculum</w:t>
      </w:r>
    </w:p>
    <w:p w14:paraId="26377620" w14:textId="25F82525" w:rsidR="0045059B" w:rsidRDefault="0045059B" w:rsidP="00CA3A2D">
      <w:pPr>
        <w:pStyle w:val="Lijstalinea"/>
        <w:numPr>
          <w:ilvl w:val="0"/>
          <w:numId w:val="1"/>
        </w:numPr>
        <w:rPr>
          <w:lang w:val="nl-NL"/>
        </w:rPr>
      </w:pPr>
      <w:r w:rsidRPr="00CA3A2D">
        <w:rPr>
          <w:lang w:val="nl-NL"/>
        </w:rPr>
        <w:t xml:space="preserve">Docenten hebben geen </w:t>
      </w:r>
      <w:r w:rsidR="00CA3A2D" w:rsidRPr="00CA3A2D">
        <w:rPr>
          <w:lang w:val="nl-NL"/>
        </w:rPr>
        <w:t xml:space="preserve">tijd en </w:t>
      </w:r>
      <w:r w:rsidR="00CB6F2C">
        <w:rPr>
          <w:lang w:val="nl-NL"/>
        </w:rPr>
        <w:t xml:space="preserve">geen </w:t>
      </w:r>
      <w:r w:rsidRPr="00CA3A2D">
        <w:rPr>
          <w:lang w:val="nl-NL"/>
        </w:rPr>
        <w:t xml:space="preserve">zin om </w:t>
      </w:r>
      <w:proofErr w:type="spellStart"/>
      <w:r w:rsidRPr="00CA3A2D">
        <w:rPr>
          <w:lang w:val="nl-NL"/>
        </w:rPr>
        <w:t>om</w:t>
      </w:r>
      <w:proofErr w:type="spellEnd"/>
      <w:r w:rsidRPr="00CA3A2D">
        <w:rPr>
          <w:lang w:val="nl-NL"/>
        </w:rPr>
        <w:t xml:space="preserve"> te schakelen</w:t>
      </w:r>
    </w:p>
    <w:p w14:paraId="231ACCFF" w14:textId="6439A47B" w:rsidR="00CB6F2C" w:rsidRDefault="00CB6F2C" w:rsidP="00CB6F2C">
      <w:pPr>
        <w:rPr>
          <w:b/>
          <w:bCs/>
          <w:lang w:val="nl-NL"/>
        </w:rPr>
      </w:pPr>
      <w:r w:rsidRPr="00CB6F2C">
        <w:rPr>
          <w:b/>
          <w:bCs/>
          <w:lang w:val="nl-NL"/>
        </w:rPr>
        <w:t>Toekomst</w:t>
      </w:r>
    </w:p>
    <w:p w14:paraId="39974368" w14:textId="34CA21E1" w:rsidR="00E17CBD" w:rsidRDefault="00E17CBD" w:rsidP="00CB6F2C">
      <w:pPr>
        <w:rPr>
          <w:lang w:val="nl-NL"/>
        </w:rPr>
      </w:pPr>
      <w:r>
        <w:rPr>
          <w:lang w:val="nl-NL"/>
        </w:rPr>
        <w:t xml:space="preserve">We zullen moeten zoeken naar een segment waar men </w:t>
      </w:r>
      <w:r w:rsidR="00747AA1">
        <w:rPr>
          <w:lang w:val="nl-NL"/>
        </w:rPr>
        <w:t>het nut van het materiaal in ziet. Enkele mogelijkheden waar we aan denken:</w:t>
      </w:r>
    </w:p>
    <w:p w14:paraId="2D7FB9A6" w14:textId="4C1A82E6" w:rsidR="00747AA1" w:rsidRDefault="00747AA1" w:rsidP="004030A3">
      <w:pPr>
        <w:pStyle w:val="Lijstalinea"/>
        <w:numPr>
          <w:ilvl w:val="0"/>
          <w:numId w:val="2"/>
        </w:numPr>
        <w:rPr>
          <w:lang w:val="nl-NL"/>
        </w:rPr>
      </w:pPr>
      <w:r w:rsidRPr="004030A3">
        <w:rPr>
          <w:lang w:val="nl-NL"/>
        </w:rPr>
        <w:t>Internationaal</w:t>
      </w:r>
      <w:r w:rsidR="004030A3" w:rsidRPr="004030A3">
        <w:rPr>
          <w:lang w:val="nl-NL"/>
        </w:rPr>
        <w:t>: In het bijzonder waar men geen of nauwelijks practicummateriaal heeft.</w:t>
      </w:r>
    </w:p>
    <w:p w14:paraId="3BA15521" w14:textId="71C0107D" w:rsidR="004030A3" w:rsidRDefault="004030A3" w:rsidP="004030A3">
      <w:pPr>
        <w:pStyle w:val="Lijstalinea"/>
        <w:numPr>
          <w:ilvl w:val="0"/>
          <w:numId w:val="2"/>
        </w:numPr>
        <w:rPr>
          <w:lang w:val="nl-NL"/>
        </w:rPr>
      </w:pPr>
      <w:r>
        <w:rPr>
          <w:lang w:val="nl-NL"/>
        </w:rPr>
        <w:t>Huiswerk instituten.</w:t>
      </w:r>
    </w:p>
    <w:p w14:paraId="5263E8E9" w14:textId="57AC60F0" w:rsidR="00264312" w:rsidRDefault="00264312" w:rsidP="004030A3">
      <w:pPr>
        <w:pStyle w:val="Lijstalinea"/>
        <w:numPr>
          <w:ilvl w:val="0"/>
          <w:numId w:val="2"/>
        </w:numPr>
        <w:rPr>
          <w:lang w:val="nl-NL"/>
        </w:rPr>
      </w:pPr>
      <w:r>
        <w:rPr>
          <w:lang w:val="nl-NL"/>
        </w:rPr>
        <w:t>Individueel</w:t>
      </w:r>
      <w:r w:rsidR="002F738F">
        <w:rPr>
          <w:lang w:val="nl-NL"/>
        </w:rPr>
        <w:t>/thuis</w:t>
      </w:r>
      <w:r>
        <w:rPr>
          <w:lang w:val="nl-NL"/>
        </w:rPr>
        <w:t xml:space="preserve"> onderwijs</w:t>
      </w:r>
    </w:p>
    <w:p w14:paraId="0EC83033" w14:textId="63F15594" w:rsidR="00264312" w:rsidRPr="00264312" w:rsidRDefault="00264312" w:rsidP="00264312">
      <w:pPr>
        <w:rPr>
          <w:lang w:val="nl-NL"/>
        </w:rPr>
      </w:pPr>
      <w:r>
        <w:rPr>
          <w:lang w:val="nl-NL"/>
        </w:rPr>
        <w:t xml:space="preserve">Dat betekent dat de focus nu </w:t>
      </w:r>
      <w:r w:rsidR="002F738F">
        <w:rPr>
          <w:lang w:val="nl-NL"/>
        </w:rPr>
        <w:t>meer moet komen te liggen op het zoeken van netwerken.</w:t>
      </w:r>
    </w:p>
    <w:sectPr w:rsidR="00264312" w:rsidRPr="002643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33923"/>
    <w:multiLevelType w:val="hybridMultilevel"/>
    <w:tmpl w:val="60563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3E4BC0"/>
    <w:multiLevelType w:val="hybridMultilevel"/>
    <w:tmpl w:val="AA74CD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59365905">
    <w:abstractNumId w:val="0"/>
  </w:num>
  <w:num w:numId="2" w16cid:durableId="1172524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0A"/>
    <w:rsid w:val="00006CBD"/>
    <w:rsid w:val="00090F71"/>
    <w:rsid w:val="000A5139"/>
    <w:rsid w:val="000B38BF"/>
    <w:rsid w:val="00113F14"/>
    <w:rsid w:val="001873D8"/>
    <w:rsid w:val="00187D54"/>
    <w:rsid w:val="001946C4"/>
    <w:rsid w:val="001D46E9"/>
    <w:rsid w:val="001E1EFE"/>
    <w:rsid w:val="00210A63"/>
    <w:rsid w:val="00222BA8"/>
    <w:rsid w:val="00264312"/>
    <w:rsid w:val="00265649"/>
    <w:rsid w:val="00267160"/>
    <w:rsid w:val="002B2735"/>
    <w:rsid w:val="002B3CC4"/>
    <w:rsid w:val="002D088C"/>
    <w:rsid w:val="002D0F40"/>
    <w:rsid w:val="002F244F"/>
    <w:rsid w:val="002F738F"/>
    <w:rsid w:val="00352C69"/>
    <w:rsid w:val="0037006A"/>
    <w:rsid w:val="003824F8"/>
    <w:rsid w:val="0039482B"/>
    <w:rsid w:val="004030A3"/>
    <w:rsid w:val="0045059B"/>
    <w:rsid w:val="00482D7D"/>
    <w:rsid w:val="004D0D0B"/>
    <w:rsid w:val="004E4DEE"/>
    <w:rsid w:val="0052348E"/>
    <w:rsid w:val="00523EE9"/>
    <w:rsid w:val="00540B8B"/>
    <w:rsid w:val="005704BC"/>
    <w:rsid w:val="00583BD1"/>
    <w:rsid w:val="0060006F"/>
    <w:rsid w:val="00690DD8"/>
    <w:rsid w:val="0074216C"/>
    <w:rsid w:val="00747AA1"/>
    <w:rsid w:val="00776085"/>
    <w:rsid w:val="007B7B49"/>
    <w:rsid w:val="00852C9D"/>
    <w:rsid w:val="008610C5"/>
    <w:rsid w:val="00943D42"/>
    <w:rsid w:val="009A55D9"/>
    <w:rsid w:val="00A13305"/>
    <w:rsid w:val="00A34EAC"/>
    <w:rsid w:val="00A627DB"/>
    <w:rsid w:val="00AA220A"/>
    <w:rsid w:val="00B06A7A"/>
    <w:rsid w:val="00B71CF7"/>
    <w:rsid w:val="00BA1B07"/>
    <w:rsid w:val="00C058C4"/>
    <w:rsid w:val="00C31B8C"/>
    <w:rsid w:val="00C44916"/>
    <w:rsid w:val="00CA3A2D"/>
    <w:rsid w:val="00CB6F2C"/>
    <w:rsid w:val="00CF00A5"/>
    <w:rsid w:val="00CF021C"/>
    <w:rsid w:val="00D21CFB"/>
    <w:rsid w:val="00D71032"/>
    <w:rsid w:val="00D8077E"/>
    <w:rsid w:val="00DB6200"/>
    <w:rsid w:val="00DF2912"/>
    <w:rsid w:val="00E17CBD"/>
    <w:rsid w:val="00E50899"/>
    <w:rsid w:val="00EA7899"/>
    <w:rsid w:val="00EB28DE"/>
    <w:rsid w:val="00EE2098"/>
    <w:rsid w:val="00F967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58B1"/>
  <w15:docId w15:val="{366F37E2-6685-49BB-81D8-6785259D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CF02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021C"/>
    <w:rPr>
      <w:rFonts w:asciiTheme="majorHAnsi" w:eastAsiaTheme="majorEastAsia" w:hAnsiTheme="majorHAnsi" w:cstheme="majorBidi"/>
      <w:b/>
      <w:bCs/>
      <w:color w:val="365F91" w:themeColor="accent1" w:themeShade="BF"/>
      <w:sz w:val="28"/>
      <w:szCs w:val="28"/>
      <w:lang w:val="en-GB"/>
    </w:rPr>
  </w:style>
  <w:style w:type="paragraph" w:styleId="Lijstalinea">
    <w:name w:val="List Paragraph"/>
    <w:basedOn w:val="Standaard"/>
    <w:uiPriority w:val="34"/>
    <w:qFormat/>
    <w:rsid w:val="00CA3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4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924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Moerdijk</dc:creator>
  <cp:lastModifiedBy>Adri Moerdijk</cp:lastModifiedBy>
  <cp:revision>9</cp:revision>
  <dcterms:created xsi:type="dcterms:W3CDTF">2025-04-30T09:31:00Z</dcterms:created>
  <dcterms:modified xsi:type="dcterms:W3CDTF">2025-04-30T09:38:00Z</dcterms:modified>
</cp:coreProperties>
</file>