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D4" w14:textId="655092F0" w:rsidR="00776085" w:rsidRDefault="00AA220A" w:rsidP="00CF021C">
      <w:pPr>
        <w:pStyle w:val="Kop1"/>
        <w:rPr>
          <w:lang w:val="nl-NL"/>
        </w:rPr>
      </w:pPr>
      <w:r>
        <w:rPr>
          <w:lang w:val="nl-NL"/>
        </w:rPr>
        <w:t>Jaarverslag SCE 20</w:t>
      </w:r>
      <w:r w:rsidR="00BA1B07">
        <w:rPr>
          <w:lang w:val="nl-NL"/>
        </w:rPr>
        <w:t>20</w:t>
      </w:r>
      <w:r w:rsidR="00EB28DE">
        <w:rPr>
          <w:lang w:val="nl-NL"/>
        </w:rPr>
        <w:t>-202</w:t>
      </w:r>
      <w:r w:rsidR="00BA1B07">
        <w:rPr>
          <w:lang w:val="nl-NL"/>
        </w:rPr>
        <w:t>3</w:t>
      </w:r>
    </w:p>
    <w:p w14:paraId="23E9AB5C" w14:textId="77777777" w:rsidR="001E1EFE" w:rsidRDefault="001E1EFE">
      <w:pPr>
        <w:rPr>
          <w:b/>
          <w:lang w:val="nl-NL"/>
        </w:rPr>
      </w:pPr>
    </w:p>
    <w:p w14:paraId="565FA424" w14:textId="724809E4" w:rsidR="00AA220A" w:rsidRPr="000A5139" w:rsidRDefault="001946C4">
      <w:pPr>
        <w:rPr>
          <w:b/>
          <w:lang w:val="nl-NL"/>
        </w:rPr>
      </w:pPr>
      <w:r>
        <w:rPr>
          <w:b/>
          <w:lang w:val="nl-NL"/>
        </w:rPr>
        <w:t>Materiaal</w:t>
      </w:r>
      <w:r w:rsidR="00EB28DE">
        <w:rPr>
          <w:b/>
          <w:lang w:val="nl-NL"/>
        </w:rPr>
        <w:t>/Inleiding</w:t>
      </w:r>
    </w:p>
    <w:p w14:paraId="36BA7C19" w14:textId="3704ECC3" w:rsidR="00267160" w:rsidRDefault="00BA1B07">
      <w:pPr>
        <w:rPr>
          <w:lang w:val="nl-NL"/>
        </w:rPr>
      </w:pPr>
      <w:r>
        <w:rPr>
          <w:lang w:val="nl-NL"/>
        </w:rPr>
        <w:t xml:space="preserve">Het materiaal is door ontwikkeld tot een </w:t>
      </w:r>
      <w:r w:rsidR="00D21CFB">
        <w:rPr>
          <w:lang w:val="nl-NL"/>
        </w:rPr>
        <w:t xml:space="preserve">kunststof A4 doos waarin alle basismaterialen passen zonder de </w:t>
      </w:r>
      <w:proofErr w:type="spellStart"/>
      <w:r w:rsidR="00D21CFB">
        <w:rPr>
          <w:lang w:val="nl-NL"/>
        </w:rPr>
        <w:t>Arduino</w:t>
      </w:r>
      <w:proofErr w:type="spellEnd"/>
      <w:r w:rsidR="00D21CFB">
        <w:rPr>
          <w:lang w:val="nl-NL"/>
        </w:rPr>
        <w:t>.</w:t>
      </w:r>
      <w:r w:rsidR="0037006A">
        <w:rPr>
          <w:lang w:val="nl-NL"/>
        </w:rPr>
        <w:t xml:space="preserve"> </w:t>
      </w:r>
      <w:r w:rsidR="00C058C4">
        <w:rPr>
          <w:lang w:val="nl-NL"/>
        </w:rPr>
        <w:t xml:space="preserve">(Zie foto op de site) </w:t>
      </w:r>
      <w:r w:rsidR="0037006A">
        <w:rPr>
          <w:lang w:val="nl-NL"/>
        </w:rPr>
        <w:t>Voor klas 1 en 2 VO lijkt dat de beste optie. Deze doos is ontwikkeld</w:t>
      </w:r>
      <w:r w:rsidR="004E4DEE">
        <w:rPr>
          <w:lang w:val="nl-NL"/>
        </w:rPr>
        <w:t xml:space="preserve"> om ook het gebruik op middelbare scholen gemakkelijk te maken.</w:t>
      </w:r>
    </w:p>
    <w:p w14:paraId="1AD36093" w14:textId="2BC83724" w:rsidR="004E4DEE" w:rsidRDefault="004E4DEE">
      <w:pPr>
        <w:rPr>
          <w:lang w:val="nl-NL"/>
        </w:rPr>
      </w:pPr>
      <w:r>
        <w:rPr>
          <w:lang w:val="nl-NL"/>
        </w:rPr>
        <w:t xml:space="preserve">Door de hoge mate van gebruiksgemak geloven dat deze doos </w:t>
      </w:r>
      <w:r w:rsidR="00EE2098">
        <w:rPr>
          <w:lang w:val="nl-NL"/>
        </w:rPr>
        <w:t>ook in het Nederlandse onderwijs concurrerend kan zijn. Het lukt in de praktijk om een  klas van 30 leerlingen binnen 2 minuten met alle soorten practica aan het werk te krijgen.</w:t>
      </w:r>
    </w:p>
    <w:p w14:paraId="5DE45449" w14:textId="26909529" w:rsidR="00EE2098" w:rsidRDefault="00EE2098">
      <w:pPr>
        <w:rPr>
          <w:lang w:val="nl-NL"/>
        </w:rPr>
      </w:pPr>
      <w:r>
        <w:rPr>
          <w:lang w:val="nl-NL"/>
        </w:rPr>
        <w:t xml:space="preserve">Leerlingen werken in </w:t>
      </w:r>
      <w:r w:rsidR="00EA7899">
        <w:rPr>
          <w:lang w:val="nl-NL"/>
        </w:rPr>
        <w:t>tweetallen. Eén van hen haalt de doos, de andere de instructiedictaten</w:t>
      </w:r>
      <w:r w:rsidR="00C058C4">
        <w:rPr>
          <w:lang w:val="nl-NL"/>
        </w:rPr>
        <w:t>. Gebruiksmaterialen en aanvullingen staan klassikaal klaar. Het materiaal is uitstekend geschikt om heel efficiënt een onderwerp in te leiden en de leerlingen zelf ontdekkend bezig te laten zijn.</w:t>
      </w:r>
    </w:p>
    <w:p w14:paraId="6DDA426E" w14:textId="77777777" w:rsidR="00AA220A" w:rsidRPr="001946C4" w:rsidRDefault="001946C4">
      <w:pPr>
        <w:rPr>
          <w:lang w:val="nl-NL"/>
        </w:rPr>
      </w:pPr>
      <w:r>
        <w:rPr>
          <w:b/>
          <w:lang w:val="nl-NL"/>
        </w:rPr>
        <w:t>Instructies</w:t>
      </w:r>
    </w:p>
    <w:p w14:paraId="73FD13CC" w14:textId="6580E1AC" w:rsidR="00267160" w:rsidRDefault="00C058C4" w:rsidP="005704BC">
      <w:pPr>
        <w:rPr>
          <w:lang w:val="nl-NL"/>
        </w:rPr>
      </w:pPr>
      <w:r>
        <w:rPr>
          <w:lang w:val="nl-NL"/>
        </w:rPr>
        <w:t>De instructie bij de onderwerpen zijn verder verbeterd</w:t>
      </w:r>
      <w:r w:rsidR="002D0F40">
        <w:rPr>
          <w:lang w:val="nl-NL"/>
        </w:rPr>
        <w:t xml:space="preserve">. Voor het cursusjaar 23-24 zijn 7 modules geschreven die passen bij de </w:t>
      </w:r>
      <w:r w:rsidR="002B3CC4">
        <w:rPr>
          <w:lang w:val="nl-NL"/>
        </w:rPr>
        <w:t>meeste Nederlandse methodes.</w:t>
      </w:r>
      <w:r w:rsidR="00267160">
        <w:rPr>
          <w:lang w:val="nl-NL"/>
        </w:rPr>
        <w:t xml:space="preserve"> </w:t>
      </w:r>
    </w:p>
    <w:p w14:paraId="02A6B063" w14:textId="7F990E7F" w:rsidR="009A55D9" w:rsidRDefault="00F96784">
      <w:pPr>
        <w:rPr>
          <w:lang w:val="nl-NL"/>
        </w:rPr>
      </w:pPr>
      <w:r w:rsidRPr="00F96784">
        <w:rPr>
          <w:b/>
          <w:lang w:val="nl-NL"/>
        </w:rPr>
        <w:t>Internationalisering</w:t>
      </w:r>
      <w:r w:rsidRPr="00F96784">
        <w:rPr>
          <w:b/>
          <w:lang w:val="nl-NL"/>
        </w:rPr>
        <w:br/>
      </w:r>
      <w:r w:rsidR="00113F14">
        <w:rPr>
          <w:lang w:val="nl-NL"/>
        </w:rPr>
        <w:t>Door corona heeft dit een paar jaar stil gelegen, maar inmiddels worden contacten weer aangehaald en hopen in de loop van dit cursusjaar ook internationaal weer ervaring op te doen.</w:t>
      </w:r>
    </w:p>
    <w:p w14:paraId="4FC986A1" w14:textId="77777777" w:rsidR="00187D54" w:rsidRPr="00482D7D" w:rsidRDefault="00187D54">
      <w:pPr>
        <w:rPr>
          <w:b/>
          <w:bCs/>
          <w:lang w:val="nl-NL"/>
        </w:rPr>
      </w:pPr>
      <w:r w:rsidRPr="00482D7D">
        <w:rPr>
          <w:b/>
          <w:bCs/>
          <w:lang w:val="nl-NL"/>
        </w:rPr>
        <w:t>Conclusie</w:t>
      </w:r>
    </w:p>
    <w:p w14:paraId="013E9EF8" w14:textId="5392698D" w:rsidR="00187D54" w:rsidRDefault="00090F71">
      <w:pPr>
        <w:rPr>
          <w:lang w:val="nl-NL"/>
        </w:rPr>
      </w:pPr>
      <w:r>
        <w:rPr>
          <w:lang w:val="nl-NL"/>
        </w:rPr>
        <w:t>Op het Calvijn College hebben we nu drie sets van 15 dozen waar mee gewerkt wordt</w:t>
      </w:r>
      <w:r w:rsidR="002D088C">
        <w:rPr>
          <w:lang w:val="nl-NL"/>
        </w:rPr>
        <w:t>. Hoewel de factor docent belangrijk blijft lijkt er perspectief te zijn om de do</w:t>
      </w:r>
      <w:r w:rsidR="00265649">
        <w:rPr>
          <w:lang w:val="nl-NL"/>
        </w:rPr>
        <w:t>zen in de eerste twee leerjaren geïntroduceerd te krijgen</w:t>
      </w:r>
      <w:r w:rsidR="00006CBD">
        <w:rPr>
          <w:lang w:val="nl-NL"/>
        </w:rPr>
        <w:t xml:space="preserve"> op onze school. De dozen zijn prima bruikbaar</w:t>
      </w:r>
      <w:r w:rsidR="00690DD8">
        <w:rPr>
          <w:lang w:val="nl-NL"/>
        </w:rPr>
        <w:t>. De combinatie met steeds betere instructies en een docentenhandleiding wordt in 2024 nu een punt van aandacht.</w:t>
      </w:r>
      <w:r w:rsidR="00006CBD">
        <w:rPr>
          <w:lang w:val="nl-NL"/>
        </w:rPr>
        <w:t xml:space="preserve"> </w:t>
      </w:r>
    </w:p>
    <w:p w14:paraId="5A65375B" w14:textId="77777777" w:rsidR="00F96784" w:rsidRPr="00CF021C" w:rsidRDefault="00F96784">
      <w:pPr>
        <w:rPr>
          <w:b/>
          <w:lang w:val="nl-NL"/>
        </w:rPr>
      </w:pPr>
      <w:r w:rsidRPr="00CF021C">
        <w:rPr>
          <w:b/>
          <w:lang w:val="nl-NL"/>
        </w:rPr>
        <w:t>Toekomst</w:t>
      </w:r>
    </w:p>
    <w:p w14:paraId="78097ECA" w14:textId="04BB9519" w:rsidR="001D46E9" w:rsidRDefault="00482D7D">
      <w:pPr>
        <w:rPr>
          <w:lang w:val="nl-NL"/>
        </w:rPr>
      </w:pPr>
      <w:r>
        <w:rPr>
          <w:lang w:val="nl-NL"/>
        </w:rPr>
        <w:t xml:space="preserve">Naast het maken van een complete instructie voor </w:t>
      </w:r>
      <w:r w:rsidR="00CF00A5">
        <w:rPr>
          <w:lang w:val="nl-NL"/>
        </w:rPr>
        <w:t>de onderbouw willen we parallel</w:t>
      </w:r>
      <w:r w:rsidR="00A13305">
        <w:rPr>
          <w:lang w:val="nl-NL"/>
        </w:rPr>
        <w:t xml:space="preserve"> gaan </w:t>
      </w:r>
      <w:r>
        <w:rPr>
          <w:lang w:val="nl-NL"/>
        </w:rPr>
        <w:t>oriënteren op</w:t>
      </w:r>
      <w:r w:rsidR="00A13305">
        <w:rPr>
          <w:lang w:val="nl-NL"/>
        </w:rPr>
        <w:t xml:space="preserve"> </w:t>
      </w:r>
      <w:r w:rsidR="00A13305">
        <w:rPr>
          <w:lang w:val="nl-NL"/>
        </w:rPr>
        <w:t>het praktische deel van h</w:t>
      </w:r>
      <w:r w:rsidR="00A13305">
        <w:rPr>
          <w:lang w:val="nl-NL"/>
        </w:rPr>
        <w:t xml:space="preserve">et individueel </w:t>
      </w:r>
      <w:r>
        <w:rPr>
          <w:lang w:val="nl-NL"/>
        </w:rPr>
        <w:t>afstandsonderwijs</w:t>
      </w:r>
      <w:r w:rsidR="000B38BF">
        <w:rPr>
          <w:lang w:val="nl-NL"/>
        </w:rPr>
        <w:t xml:space="preserve"> en internationalisering</w:t>
      </w:r>
      <w:r>
        <w:rPr>
          <w:lang w:val="nl-NL"/>
        </w:rPr>
        <w:t xml:space="preserve">. </w:t>
      </w:r>
    </w:p>
    <w:p w14:paraId="409B6342" w14:textId="255F5A9B" w:rsidR="000B38BF" w:rsidRDefault="00A34EAC">
      <w:pPr>
        <w:rPr>
          <w:lang w:val="nl-NL"/>
        </w:rPr>
      </w:pPr>
      <w:r>
        <w:rPr>
          <w:lang w:val="nl-NL"/>
        </w:rPr>
        <w:t>O</w:t>
      </w:r>
      <w:r w:rsidR="00B06A7A">
        <w:rPr>
          <w:lang w:val="nl-NL"/>
        </w:rPr>
        <w:t>p</w:t>
      </w:r>
      <w:r>
        <w:rPr>
          <w:lang w:val="nl-NL"/>
        </w:rPr>
        <w:t xml:space="preserve"> dit moment zijn er nog een kleine 150</w:t>
      </w:r>
      <w:r w:rsidR="00B06A7A">
        <w:rPr>
          <w:lang w:val="nl-NL"/>
        </w:rPr>
        <w:t xml:space="preserve"> lege dozen op voorraad. Doel is om deze dozen in de loop van 2024 zoveel mogelijk in te gaan zetten </w:t>
      </w:r>
      <w:r w:rsidR="003824F8">
        <w:rPr>
          <w:lang w:val="nl-NL"/>
        </w:rPr>
        <w:t xml:space="preserve">om te onderzoeken hoe het materiaal op bovenstaande </w:t>
      </w:r>
      <w:r w:rsidR="00210A63">
        <w:rPr>
          <w:lang w:val="nl-NL"/>
        </w:rPr>
        <w:t>markten</w:t>
      </w:r>
      <w:r w:rsidR="003824F8">
        <w:rPr>
          <w:lang w:val="nl-NL"/>
        </w:rPr>
        <w:t xml:space="preserve"> </w:t>
      </w:r>
      <w:r w:rsidR="00210A63">
        <w:rPr>
          <w:lang w:val="nl-NL"/>
        </w:rPr>
        <w:t>functioneert</w:t>
      </w:r>
      <w:r w:rsidR="00210A63">
        <w:rPr>
          <w:lang w:val="nl-NL"/>
        </w:rPr>
        <w:t>.</w:t>
      </w:r>
    </w:p>
    <w:sectPr w:rsidR="000B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0A"/>
    <w:rsid w:val="00006CBD"/>
    <w:rsid w:val="00090F71"/>
    <w:rsid w:val="000A5139"/>
    <w:rsid w:val="000B38BF"/>
    <w:rsid w:val="00113F14"/>
    <w:rsid w:val="00187D54"/>
    <w:rsid w:val="001946C4"/>
    <w:rsid w:val="001D46E9"/>
    <w:rsid w:val="001E1EFE"/>
    <w:rsid w:val="00210A63"/>
    <w:rsid w:val="00265649"/>
    <w:rsid w:val="00267160"/>
    <w:rsid w:val="002B3CC4"/>
    <w:rsid w:val="002D088C"/>
    <w:rsid w:val="002D0F40"/>
    <w:rsid w:val="002F244F"/>
    <w:rsid w:val="0037006A"/>
    <w:rsid w:val="003824F8"/>
    <w:rsid w:val="00482D7D"/>
    <w:rsid w:val="004E4DEE"/>
    <w:rsid w:val="005704BC"/>
    <w:rsid w:val="00690DD8"/>
    <w:rsid w:val="0074216C"/>
    <w:rsid w:val="00776085"/>
    <w:rsid w:val="00852C9D"/>
    <w:rsid w:val="008610C5"/>
    <w:rsid w:val="009A55D9"/>
    <w:rsid w:val="00A13305"/>
    <w:rsid w:val="00A34EAC"/>
    <w:rsid w:val="00AA220A"/>
    <w:rsid w:val="00B06A7A"/>
    <w:rsid w:val="00BA1B07"/>
    <w:rsid w:val="00C058C4"/>
    <w:rsid w:val="00CF00A5"/>
    <w:rsid w:val="00CF021C"/>
    <w:rsid w:val="00D21CFB"/>
    <w:rsid w:val="00D8077E"/>
    <w:rsid w:val="00DF2912"/>
    <w:rsid w:val="00E50899"/>
    <w:rsid w:val="00EA7899"/>
    <w:rsid w:val="00EB28DE"/>
    <w:rsid w:val="00EE2098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8B1"/>
  <w15:docId w15:val="{366F37E2-6685-49BB-81D8-6785259D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C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Moerdijk</dc:creator>
  <cp:lastModifiedBy>Adri Moerdijk</cp:lastModifiedBy>
  <cp:revision>24</cp:revision>
  <dcterms:created xsi:type="dcterms:W3CDTF">2023-10-20T19:07:00Z</dcterms:created>
  <dcterms:modified xsi:type="dcterms:W3CDTF">2023-10-20T19:25:00Z</dcterms:modified>
</cp:coreProperties>
</file>